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581" w:rsidRDefault="00AB2711">
      <w:r>
        <w:rPr>
          <w:rFonts w:ascii="Helvetica" w:hAnsi="Helvetica" w:cs="Helvetica"/>
          <w:color w:val="333333"/>
          <w:sz w:val="19"/>
          <w:szCs w:val="19"/>
          <w:shd w:val="clear" w:color="auto" w:fill="F9F9F9"/>
        </w:rPr>
        <w:t>Ввести сведения об организации и информацию об учетной политике для целей бухгалтерского и налогового учета. Заполнить справочники и настройку параметров конфигурации для конкретного пользователя. Создать справочники "Статьи движения денежных средств". Составить приходные и расходные кассовые ордеры по направлениям движения денежных средств. Распечатать кассовые документы. Оформить кассовый отчет с приложением оправдательных документов, и провести проверку правильности ввода информации путем составления оборотно-сальдовой ведомости по счету 50.01 "Касса". Реферат должен включать необходимые эскизы, рисунки, фотографии.</w:t>
      </w:r>
    </w:p>
    <w:sectPr w:rsidR="00980581" w:rsidSect="00980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AB2711"/>
    <w:rsid w:val="00980581"/>
    <w:rsid w:val="00AB2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2017-07-06T10:03:00Z</dcterms:created>
  <dcterms:modified xsi:type="dcterms:W3CDTF">2017-07-06T10:03:00Z</dcterms:modified>
</cp:coreProperties>
</file>